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251B7895" w:rsidR="00F372C9" w:rsidRPr="00D9406C" w:rsidRDefault="00896CEB"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_GoBack"/>
            <w:bookmarkEnd w:id="15"/>
            <w:r>
              <w:rPr>
                <w:rFonts w:ascii="Calibri-Light" w:hAnsi="Calibri-Light" w:cs="Calibri-Light"/>
              </w:rPr>
              <w:t>Nusikalstamų veikų žinybinio regi</w:t>
            </w:r>
            <w:r w:rsidR="002C4842">
              <w:rPr>
                <w:rFonts w:ascii="Calibri-Light" w:hAnsi="Calibri-Light" w:cs="Calibri-Light"/>
              </w:rPr>
              <w:t>stro (NVŽR) priežiūros paslaugų pirkimas</w:t>
            </w:r>
            <w:r>
              <w:rPr>
                <w:rFonts w:ascii="Calibri-Light" w:hAnsi="Calibri-Light" w:cs="Calibri-Light"/>
              </w:rPr>
              <w:t xml:space="preserve"> (PPR-342)</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236"/>
      </w:tblGrid>
      <w:tr w:rsidR="00C71B96" w:rsidRPr="00955588" w14:paraId="49F69173" w14:textId="77777777" w:rsidTr="00A370C4">
        <w:tc>
          <w:tcPr>
            <w:tcW w:w="352" w:type="dxa"/>
            <w:tcBorders>
              <w:top w:val="nil"/>
              <w:left w:val="nil"/>
              <w:bottom w:val="nil"/>
              <w:right w:val="nil"/>
            </w:tcBorders>
          </w:tcPr>
          <w:p w14:paraId="79AA2177" w14:textId="77777777" w:rsidR="00C71B96" w:rsidRPr="00955588" w:rsidRDefault="00C71B96" w:rsidP="00C71B96">
            <w:pPr>
              <w:rPr>
                <w:rFonts w:asciiTheme="majorHAnsi" w:hAnsiTheme="majorHAnsi" w:cstheme="majorHAnsi"/>
                <w:bCs/>
              </w:rPr>
            </w:pPr>
          </w:p>
        </w:tc>
        <w:tc>
          <w:tcPr>
            <w:tcW w:w="236" w:type="dxa"/>
            <w:tcBorders>
              <w:top w:val="nil"/>
              <w:left w:val="nil"/>
              <w:bottom w:val="nil"/>
              <w:right w:val="nil"/>
            </w:tcBorders>
            <w:vAlign w:val="center"/>
          </w:tcPr>
          <w:p w14:paraId="0ED2D9B4" w14:textId="7FA1DFB5" w:rsidR="00C71B96" w:rsidRPr="00955588" w:rsidRDefault="00C71B96" w:rsidP="00955588">
            <w:pPr>
              <w:spacing w:after="0" w:line="240" w:lineRule="auto"/>
              <w:rPr>
                <w:rFonts w:asciiTheme="majorHAnsi" w:hAnsiTheme="majorHAnsi" w:cstheme="majorHAnsi"/>
                <w:bCs/>
              </w:rPr>
            </w:pPr>
          </w:p>
        </w:tc>
      </w:tr>
    </w:tbl>
    <w:p w14:paraId="1336D86C"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70D52D44"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tiekėjo siūlomos teikti paslaugos nekelia grėsmės nacionaliniam saugumui – vadovaujantis VPĮ 37 straipsnio 9 dalies 2 punktu, paslaugų teikimas nebus vykdomas iš VPĮ 92 straipsnio 14 dalyje numatytame sąraše nurodytų valstybių ar teritorijų. (</w:t>
            </w:r>
            <w:r w:rsidR="00C71B96">
              <w:rPr>
                <w:rFonts w:asciiTheme="majorHAnsi" w:hAnsiTheme="majorHAnsi" w:cstheme="majorHAnsi"/>
                <w:bCs/>
              </w:rPr>
              <w:t>TS 1.2 lentelės 2 p.</w:t>
            </w:r>
            <w:r w:rsidRPr="00955588">
              <w:rPr>
                <w:rFonts w:asciiTheme="majorHAnsi" w:hAnsiTheme="majorHAnsi" w:cstheme="majorHAnsi"/>
                <w:bCs/>
              </w:rPr>
              <w:t>)</w:t>
            </w:r>
            <w:r w:rsidRPr="00955588">
              <w:rPr>
                <w:rFonts w:asciiTheme="majorHAnsi" w:hAnsiTheme="majorHAnsi" w:cstheme="majorHAnsi"/>
                <w:bCs/>
                <w:i/>
                <w:iCs/>
              </w:rPr>
              <w:t xml:space="preserve">   </w:t>
            </w:r>
          </w:p>
          <w:p w14:paraId="0F9F16ED" w14:textId="336C9BF9"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6A7BC53F" w:rsidR="00955588" w:rsidRPr="00955588" w:rsidRDefault="00955588" w:rsidP="00C71B96">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71B96">
              <w:rPr>
                <w:rFonts w:asciiTheme="majorHAnsi" w:hAnsiTheme="majorHAnsi" w:cstheme="majorHAnsi"/>
                <w:bCs/>
              </w:rPr>
              <w:t>SS 4.1.</w:t>
            </w:r>
            <w:r w:rsidR="00283249">
              <w:rPr>
                <w:rFonts w:asciiTheme="majorHAnsi" w:hAnsiTheme="majorHAnsi" w:cstheme="majorHAnsi"/>
                <w:bCs/>
              </w:rPr>
              <w:t xml:space="preserve">3 </w:t>
            </w:r>
            <w:r w:rsidR="00C71B96">
              <w:rPr>
                <w:rFonts w:asciiTheme="majorHAnsi" w:hAnsiTheme="majorHAnsi" w:cstheme="majorHAnsi"/>
                <w:bCs/>
              </w:rPr>
              <w:t>p.</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7EDA42D3"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464058">
        <w:rPr>
          <w:rFonts w:asciiTheme="majorHAnsi" w:hAnsiTheme="majorHAnsi" w:cstheme="majorHAnsi"/>
          <w:bCs/>
          <w:i/>
          <w:sz w:val="20"/>
          <w:szCs w:val="20"/>
        </w:rPr>
        <w:t xml:space="preserve">                     </w:t>
      </w: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955588" w:rsidRDefault="00955588" w:rsidP="00955588">
      <w:pPr>
        <w:spacing w:after="0" w:line="240" w:lineRule="auto"/>
        <w:rPr>
          <w:rFonts w:asciiTheme="majorHAnsi" w:hAnsiTheme="majorHAnsi" w:cstheme="majorHAnsi"/>
          <w:bCs/>
        </w:rPr>
      </w:pPr>
    </w:p>
    <w:p w14:paraId="1053F9F2" w14:textId="77777777" w:rsidR="00955588" w:rsidRPr="00955588" w:rsidRDefault="00955588" w:rsidP="00955588">
      <w:pPr>
        <w:spacing w:after="0" w:line="240" w:lineRule="auto"/>
        <w:rPr>
          <w:rFonts w:asciiTheme="majorHAnsi" w:hAnsiTheme="majorHAnsi" w:cstheme="majorHAnsi"/>
          <w:bCs/>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955588" w:rsidRDefault="00DC06DE" w:rsidP="00955588">
      <w:pPr>
        <w:spacing w:after="0" w:line="240" w:lineRule="auto"/>
        <w:jc w:val="center"/>
        <w:rPr>
          <w:rFonts w:asciiTheme="majorHAnsi" w:hAnsiTheme="majorHAnsi" w:cstheme="majorHAnsi"/>
          <w:bCs/>
        </w:rPr>
      </w:pPr>
    </w:p>
    <w:sectPr w:rsidR="00DC06DE" w:rsidRPr="00955588"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2EF0D" w14:textId="77777777" w:rsidR="005E115A" w:rsidRDefault="005E115A">
      <w:pPr>
        <w:spacing w:after="0" w:line="240" w:lineRule="auto"/>
      </w:pPr>
      <w:r>
        <w:separator/>
      </w:r>
    </w:p>
  </w:endnote>
  <w:endnote w:type="continuationSeparator" w:id="0">
    <w:p w14:paraId="684299ED" w14:textId="77777777" w:rsidR="005E115A" w:rsidRDefault="005E1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Ligh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73E81">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73E81">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284CA" w14:textId="77777777" w:rsidR="005E115A" w:rsidRDefault="005E115A">
      <w:pPr>
        <w:spacing w:after="0" w:line="240" w:lineRule="auto"/>
      </w:pPr>
      <w:r>
        <w:separator/>
      </w:r>
    </w:p>
  </w:footnote>
  <w:footnote w:type="continuationSeparator" w:id="0">
    <w:p w14:paraId="5285265A" w14:textId="77777777" w:rsidR="005E115A" w:rsidRDefault="005E11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trackRevisions/>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A6A"/>
    <w:rsid w:val="000B1DA8"/>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83249"/>
    <w:rsid w:val="00290944"/>
    <w:rsid w:val="002912FE"/>
    <w:rsid w:val="002A626E"/>
    <w:rsid w:val="002B0C0E"/>
    <w:rsid w:val="002C2765"/>
    <w:rsid w:val="002C4842"/>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B0B81"/>
    <w:rsid w:val="003B1E21"/>
    <w:rsid w:val="003C73F8"/>
    <w:rsid w:val="003D0DA8"/>
    <w:rsid w:val="003D22ED"/>
    <w:rsid w:val="003D3BE3"/>
    <w:rsid w:val="003D5439"/>
    <w:rsid w:val="003E3438"/>
    <w:rsid w:val="003F2E3F"/>
    <w:rsid w:val="003F5C6B"/>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4A25"/>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5E115A"/>
    <w:rsid w:val="006040B7"/>
    <w:rsid w:val="00612A81"/>
    <w:rsid w:val="00617104"/>
    <w:rsid w:val="006171F1"/>
    <w:rsid w:val="00623AF3"/>
    <w:rsid w:val="00625583"/>
    <w:rsid w:val="0062594A"/>
    <w:rsid w:val="0062688A"/>
    <w:rsid w:val="0063093F"/>
    <w:rsid w:val="006478A9"/>
    <w:rsid w:val="006540D8"/>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96CEB"/>
    <w:rsid w:val="008A61F5"/>
    <w:rsid w:val="008B07BD"/>
    <w:rsid w:val="008B13A4"/>
    <w:rsid w:val="008B27EE"/>
    <w:rsid w:val="008B30BA"/>
    <w:rsid w:val="008B680B"/>
    <w:rsid w:val="008B6DD2"/>
    <w:rsid w:val="008C2772"/>
    <w:rsid w:val="008D271C"/>
    <w:rsid w:val="008E1C16"/>
    <w:rsid w:val="008E2DBF"/>
    <w:rsid w:val="008F7432"/>
    <w:rsid w:val="00904030"/>
    <w:rsid w:val="009123C2"/>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1B96"/>
    <w:rsid w:val="00C73E67"/>
    <w:rsid w:val="00C73E81"/>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43AA0"/>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5CEE8599-35A9-41AE-AB0F-B9B6AA5AE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2</TotalTime>
  <Pages>1</Pages>
  <Words>2082</Words>
  <Characters>1187</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Dalia Vienažindytė</cp:lastModifiedBy>
  <cp:revision>3</cp:revision>
  <cp:lastPrinted>2021-01-19T12:06:00Z</cp:lastPrinted>
  <dcterms:created xsi:type="dcterms:W3CDTF">2025-05-14T10:37:00Z</dcterms:created>
  <dcterms:modified xsi:type="dcterms:W3CDTF">2025-05-16T10:41:00Z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